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</w:rPr>
        <w:t>附件1</w:t>
      </w:r>
    </w:p>
    <w:p>
      <w:pPr>
        <w:spacing w:line="590" w:lineRule="exact"/>
        <w:jc w:val="center"/>
        <w:rPr>
          <w:b/>
          <w:bCs/>
          <w:sz w:val="36"/>
          <w:szCs w:val="36"/>
          <w:highlight w:val="none"/>
        </w:rPr>
      </w:pPr>
      <w:r>
        <w:rPr>
          <w:rFonts w:hint="eastAsia" w:eastAsia="宋体"/>
          <w:b/>
          <w:bCs/>
          <w:sz w:val="36"/>
          <w:szCs w:val="36"/>
          <w:highlight w:val="none"/>
          <w:lang w:eastAsia="zh-CN"/>
        </w:rPr>
        <w:t>第二期</w:t>
      </w:r>
      <w:r>
        <w:rPr>
          <w:rFonts w:hint="eastAsia"/>
          <w:b/>
          <w:bCs/>
          <w:sz w:val="36"/>
          <w:szCs w:val="36"/>
          <w:highlight w:val="none"/>
        </w:rPr>
        <w:t>检验项目</w:t>
      </w:r>
    </w:p>
    <w:p>
      <w:pPr>
        <w:numPr>
          <w:ilvl w:val="0"/>
          <w:numId w:val="1"/>
        </w:num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饼干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（一）抽检依据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抽检依据是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《食品安全国家标准 饼干》（GB 7100-2015）、《食品安全国家标准 食品添加剂使用标准》（GB 2760-2014）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饼干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抽检项目包括山梨酸及其钾盐（以山梨酸计）、过氧化值（以脂肪计）、酸价（以脂肪计）（KOH）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二、蛋制品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蛋制品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抽检项目包括山梨酸及其钾盐（以山梨酸计）、苯甲酸及其钠盐（以苯甲酸计）、铅（以Pb计）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三、淀粉及淀粉制品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抽检依据是《食品安全国家标准 食品添加剂使用标准》（GB 2760-2014）、《食品安全国家标准 食用淀粉》（GB 31637-2016）、《食品安全国家标准 食品中污染物限量》（GB 2762-2017）。</w:t>
      </w:r>
    </w:p>
    <w:p>
      <w:pPr>
        <w:spacing w:line="59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淀粉及淀粉制品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抽检项目包括脱氢乙酸及其钠盐（以脱氢乙酸计）、铅（以Pb计）、霉菌和酵母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eastAsia="zh-CN"/>
        </w:rPr>
        <w:t>、二氧化硫残留量、苯甲酸及其钠盐（以苯甲酸计）、铝的残留量（干样品，以Al计）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四、豆制品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抽检依据是《食品安全国家标准 食品添加剂使用标准》（GB 2760-2014）。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豆制品抽检项目包括山梨酸及其钾盐（以山梨酸计）、苯甲酸及其钠盐（以苯甲酸计）、铝的残留量（干样品，以Al计）、脱氢乙酸及其钠盐（以脱氢乙酸计）。</w:t>
      </w:r>
    </w:p>
    <w:p>
      <w:pPr>
        <w:numPr>
          <w:ilvl w:val="0"/>
          <w:numId w:val="2"/>
        </w:num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方便食品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抽检依据是《食品安全国家标准 冲调谷物制品》（GB 19640-2016）、《食品安全国家标准 食品添加剂使用标准》（GB 2760-2014）等标准及产品明示标准和指标的要求。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方便食品抽检项目包括糖精钠（以糖精计）、过氧化值（以脂肪计）、酸价（以脂肪计）（KOH）、霉菌。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六、糕点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抽检依据是《食品安全国家标准 糕点、面包》（GB 7099-2015）、《食品安全国家标准 食品添加剂使用标准》（GB 2760-2014）等标准及产品明示标准和指标的要求。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糕点抽检项目包括脱氢乙酸及其钠盐（以脱氢乙酸计）、过氧化值（以脂肪计）、酸价（以脂肪计）（KOH）、纳他霉素。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七、罐头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抽检依据是《食品安全国家标准 食品添加剂使用标准》（GB 2760-2014）。</w:t>
      </w:r>
    </w:p>
    <w:p>
      <w:pPr>
        <w:spacing w:line="56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罐头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抽检项目包括山梨酸及其钾盐（以山梨酸计）、糖精钠（以糖精计）、苯甲酸及其钠盐（以苯甲酸计）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、铅(以Pb计)、脱氢乙酸及其钠盐(以脱氢乙酸计)。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八、酒类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抽检依据是《食品安全国家标准 蒸馏酒及其配制酒》（GB 2757-2012）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、《清香型白酒》（GB/T 10781.2-2006）、《食品安全国家标准 食品中污染物限量》（GB 2762-2017）、《露酒》（GB/T 27588-2011）、《固液法白酒》（GB/T 20822-2007）、《食品安全国家标准 发酵酒及其配制酒》（GB 2758-2012）等标准及产品明示标准和指标的要求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酒类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抽检项目包括甲醇、酒精度、铅（以Pb计）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、甜蜜素（以环己基氨基磺酸计）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九、粮食加工品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抽检依据是《食品安全国家标准 食品添加剂使用标准》（GB 2760-2014）、《食品安全国家标准 食品中污染物限量》（GB 2762-2017）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、《食品安全国家标准 食品中真菌毒素限量》（GB 2761-2017）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等标准及产品明示标准和指标的要求。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粮食加工品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抽检项目包括脱氢乙酸及其钠盐（以脱氢乙酸计）、铅（以Pb计）、黄曲霉毒素B₁。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十、肉制品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抽检依据是《食品安全国家标准 食品添加剂使用标准》（GB 2760-2014）标准及产品明示标准和指标的要求。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spacing w:line="560" w:lineRule="exact"/>
        <w:ind w:firstLine="640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肉制品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抽检项目包括山梨酸及其钾盐（以山梨酸计）、脱氢乙酸及其钠盐（以脱氢乙酸计）、苯甲酸及其钠盐（以苯甲酸计）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、亚硝酸盐（以亚硝酸钠计）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十一、乳制品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抽检依据是中华人民共和国卫生部、工业和信息化部、农业部、国家工商行政管理总局国家质量监督检验检疫总局公告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2011年第10号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、《食品安全国家标准 调制乳》（GB 25191-2010）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《食品安全国家标准 食品添加剂使用标准》（GB 2760-2014）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、《食品安全国家标准 灭菌乳》（GB 25190-2010）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乳制品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抽检项目包括三聚氰胺、商业无菌、蛋白质、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丙二醇、金黄色葡萄球菌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十二、食用农产品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抽检依据是《食品安全国家标准 食品中农药最大残留限量》（GB 2763-2021）、《食品安全国家标准 食品中污染物限量》（GB 2762-2017）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、《食品安全国家标准 食品中污染物限量》（GB 2762-2022）、《食品安全国家标准 坚果与籽类食品》（GB 19300-2014）、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《食品安全国家标准 食品中2,4-滴丁酸钠盐等112种农药最大残留限量》（GB 2763.1-2022）等标准及产品明示标准和指标的要求。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食用农产品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克百威（包括3-羟基克百威）、氟虫腈、氧乐果、甲胺磷、乐果、噻虫胺、毒死蜱、甲拌磷（包括甲拌磷砜、甲拌磷亚砜）、敌敌畏、氯氟氰菊酯和高效氯氟氰菊酯、腐霉利、联苯菊酯、戊唑醇、镉（以Cd计）、苯醚甲环唑、腈苯唑、氟环唑、烯唑醇、吡虫啉、噻虫嗪、水胺硫磷、氯唑磷、乙酰、铅(以Pb计)、总汞(以Hg计)、亚硫酸盐(以SO₂计)、4-氯苯氧乙酸钠(以4-氯苯氧乙酸计)、6-苄基腺嘌呤(6-BA)、苯醚甲环唑、甲基异柳磷、氯氰菊酯和高效氯氰菊酯、啶虫脒、甲氰菊酯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过氧化值(以脂肪计)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、嘧菌酯、黄曲霉毒素B₁、酸价(以脂肪计)(KOH)、氯霉素、恩诺沙星、氧氟沙星、沙拉沙星、甲硝唑、地美硝唑、克伦特罗、莱克多巴胺、多西环素、土霉素、五氯酚酸钠(以五氯酚计)、磺胺类(总量)、氯霉素等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十三、食用油、油脂及其制品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抽检依据是《食品安全国家标准 植物油》（GB 2716-2018）、《芝麻油》（GB/T 8233-2018）等标准及产品明示标准和指标的要求。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食用油、油脂及其制品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抽检项目包括溶剂残留量、过氧化值、酸价（KOH）。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十四、蔬菜制品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抽检依据是《食品安全国家标准 食品添加剂使用标准》（GB 2760-2014）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《食品安全国家标准 食品中污染物限量》（GB 2762-2017）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、企业标准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蔬菜制品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抽检项目包括亚硝酸盐（以NaNO₂计）、糖精钠（以糖精计）、铅（以Pb计）。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十五、水果制品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抽检依据是《食品安全国家标准 食品添加剂使用标准》（GB 2760-2014）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企业标准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水果制品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抽检项目包括山梨酸及其钾盐（以山梨酸计）、糖精钠（以糖精计）、苯甲酸及其钠盐（以苯甲酸计）。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十六、调味品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抽检依据是《食品安全国家标准 食品添加剂使用标准》（GB 2760-2014）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《食品安全国家标准 食品中污染物限量》（GB 2762-2017）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、《食品安全国家标准 食用盐》（GB 2721-2015）、《鸡粉调味料》（SB/T 10415-2007）、《食品中可能违法添加的非食用物质和易滥用的食品添加剂品种名单(第五批)》（整顿办函[2011]1号）企业标准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调味品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抽检项目包括山梨酸及其钾盐（以山梨酸计）、总酸（以乙酸计）、苯甲酸及其钠盐（以苯甲酸计）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、氨基酸态氮(以氮计)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十七、饮料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抽检依据是《食品安全国家标准 食品添加剂使用标准》（GB 2760-2014）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《食品安全国家标准 食品中污染物限量》（GB 2762-2022）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、《食品安全国家标准 饮料》（GB 7101-2022）、《食品安全国家标准 包装饮用水》（GB 19298-2014）、《茶饮料》（GB/T 21733-2008）企业标准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饮料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抽检项目包括山梨酸及其钾盐（以山梨酸计）、脱氢乙酸及其钠盐（以脱氢乙酸计）、苯甲酸及其钠盐（以苯甲酸计）、防腐剂混合使用时各自用量占其最大使用量的比例之和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、咖啡因、亚硝酸盐（以NO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subscript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计）、大肠菌群、铜绿假单胞菌、茶多酚、菌落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总数、蛋白质、三聚氰胺</w:t>
      </w: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2023年9月11日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寿阳县市场监督管理局</w:t>
      </w: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Noto Sans CJK JP Regular">
    <w:altName w:val="华文仿宋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C059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E8B5A6A"/>
    <w:multiLevelType w:val="singleLevel"/>
    <w:tmpl w:val="9E8B5A6A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383F55B"/>
    <w:multiLevelType w:val="singleLevel"/>
    <w:tmpl w:val="0383F55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FD2B37"/>
    <w:rsid w:val="000016E1"/>
    <w:rsid w:val="0003690D"/>
    <w:rsid w:val="00036EB3"/>
    <w:rsid w:val="00060D1E"/>
    <w:rsid w:val="00066ADE"/>
    <w:rsid w:val="00070249"/>
    <w:rsid w:val="00071256"/>
    <w:rsid w:val="00092DC3"/>
    <w:rsid w:val="00093FE5"/>
    <w:rsid w:val="000B2481"/>
    <w:rsid w:val="000B64D7"/>
    <w:rsid w:val="000D273D"/>
    <w:rsid w:val="000F18F8"/>
    <w:rsid w:val="00105D0B"/>
    <w:rsid w:val="00144D33"/>
    <w:rsid w:val="0015109E"/>
    <w:rsid w:val="00184771"/>
    <w:rsid w:val="00185B06"/>
    <w:rsid w:val="001A366C"/>
    <w:rsid w:val="001A3C74"/>
    <w:rsid w:val="001A442F"/>
    <w:rsid w:val="001B43FF"/>
    <w:rsid w:val="001C4DC8"/>
    <w:rsid w:val="001F4E50"/>
    <w:rsid w:val="002010D0"/>
    <w:rsid w:val="00203602"/>
    <w:rsid w:val="00211B11"/>
    <w:rsid w:val="00226353"/>
    <w:rsid w:val="00227F5D"/>
    <w:rsid w:val="00241235"/>
    <w:rsid w:val="00243501"/>
    <w:rsid w:val="00262D97"/>
    <w:rsid w:val="002A6879"/>
    <w:rsid w:val="002A78F8"/>
    <w:rsid w:val="002C0BAD"/>
    <w:rsid w:val="00306C14"/>
    <w:rsid w:val="00324136"/>
    <w:rsid w:val="003519EF"/>
    <w:rsid w:val="003610E0"/>
    <w:rsid w:val="0036138E"/>
    <w:rsid w:val="003658D4"/>
    <w:rsid w:val="003737A8"/>
    <w:rsid w:val="003742A9"/>
    <w:rsid w:val="003810BD"/>
    <w:rsid w:val="003960DC"/>
    <w:rsid w:val="003A56E1"/>
    <w:rsid w:val="003B7897"/>
    <w:rsid w:val="003C0DA1"/>
    <w:rsid w:val="003C3EDE"/>
    <w:rsid w:val="003C53BE"/>
    <w:rsid w:val="003D4F99"/>
    <w:rsid w:val="003D7496"/>
    <w:rsid w:val="003F5286"/>
    <w:rsid w:val="00400350"/>
    <w:rsid w:val="00401835"/>
    <w:rsid w:val="0040273F"/>
    <w:rsid w:val="00410C68"/>
    <w:rsid w:val="00411356"/>
    <w:rsid w:val="00420F06"/>
    <w:rsid w:val="00431BC2"/>
    <w:rsid w:val="00433E12"/>
    <w:rsid w:val="00443775"/>
    <w:rsid w:val="00447967"/>
    <w:rsid w:val="0046242B"/>
    <w:rsid w:val="00471B94"/>
    <w:rsid w:val="004767AC"/>
    <w:rsid w:val="004A03DB"/>
    <w:rsid w:val="004A1592"/>
    <w:rsid w:val="004A2B8A"/>
    <w:rsid w:val="004A333B"/>
    <w:rsid w:val="004A4845"/>
    <w:rsid w:val="004C210B"/>
    <w:rsid w:val="004C3C95"/>
    <w:rsid w:val="004C5F67"/>
    <w:rsid w:val="004D0B2D"/>
    <w:rsid w:val="004E2F3B"/>
    <w:rsid w:val="004E3F89"/>
    <w:rsid w:val="004F67A9"/>
    <w:rsid w:val="00504196"/>
    <w:rsid w:val="005113D5"/>
    <w:rsid w:val="0051389C"/>
    <w:rsid w:val="00515237"/>
    <w:rsid w:val="0051613B"/>
    <w:rsid w:val="005170F2"/>
    <w:rsid w:val="005214E3"/>
    <w:rsid w:val="00541099"/>
    <w:rsid w:val="00543FE5"/>
    <w:rsid w:val="00557586"/>
    <w:rsid w:val="0057203E"/>
    <w:rsid w:val="00572BAB"/>
    <w:rsid w:val="0058414F"/>
    <w:rsid w:val="005A28DA"/>
    <w:rsid w:val="005A29A8"/>
    <w:rsid w:val="005B3070"/>
    <w:rsid w:val="005D7D61"/>
    <w:rsid w:val="005F50AC"/>
    <w:rsid w:val="005F6BBE"/>
    <w:rsid w:val="00600402"/>
    <w:rsid w:val="006102BB"/>
    <w:rsid w:val="006115FE"/>
    <w:rsid w:val="00623663"/>
    <w:rsid w:val="00623E1D"/>
    <w:rsid w:val="00630DED"/>
    <w:rsid w:val="006479FB"/>
    <w:rsid w:val="006559BB"/>
    <w:rsid w:val="006579D8"/>
    <w:rsid w:val="0066166D"/>
    <w:rsid w:val="00662627"/>
    <w:rsid w:val="006644DE"/>
    <w:rsid w:val="00665654"/>
    <w:rsid w:val="00667043"/>
    <w:rsid w:val="00685834"/>
    <w:rsid w:val="006A0103"/>
    <w:rsid w:val="006A2F4F"/>
    <w:rsid w:val="006A47A8"/>
    <w:rsid w:val="006D031A"/>
    <w:rsid w:val="006D0B89"/>
    <w:rsid w:val="006D4707"/>
    <w:rsid w:val="006D642B"/>
    <w:rsid w:val="006E2F81"/>
    <w:rsid w:val="006E350F"/>
    <w:rsid w:val="006E4480"/>
    <w:rsid w:val="006F78F3"/>
    <w:rsid w:val="00712F8A"/>
    <w:rsid w:val="00717400"/>
    <w:rsid w:val="007234A8"/>
    <w:rsid w:val="007342F4"/>
    <w:rsid w:val="00753E5A"/>
    <w:rsid w:val="007627F6"/>
    <w:rsid w:val="00767A4B"/>
    <w:rsid w:val="0077571D"/>
    <w:rsid w:val="00777E82"/>
    <w:rsid w:val="00783707"/>
    <w:rsid w:val="007851A0"/>
    <w:rsid w:val="007853BA"/>
    <w:rsid w:val="00791477"/>
    <w:rsid w:val="0079286F"/>
    <w:rsid w:val="007A1C57"/>
    <w:rsid w:val="007A3E3A"/>
    <w:rsid w:val="007C473D"/>
    <w:rsid w:val="007C65C0"/>
    <w:rsid w:val="007D1621"/>
    <w:rsid w:val="007E261F"/>
    <w:rsid w:val="007F1F00"/>
    <w:rsid w:val="007F7F1E"/>
    <w:rsid w:val="008138ED"/>
    <w:rsid w:val="0081481F"/>
    <w:rsid w:val="008239EF"/>
    <w:rsid w:val="00836412"/>
    <w:rsid w:val="00853571"/>
    <w:rsid w:val="00856241"/>
    <w:rsid w:val="00864B2F"/>
    <w:rsid w:val="00870A47"/>
    <w:rsid w:val="0087467E"/>
    <w:rsid w:val="00883B2F"/>
    <w:rsid w:val="008843D5"/>
    <w:rsid w:val="008862F9"/>
    <w:rsid w:val="008A50B2"/>
    <w:rsid w:val="008A616D"/>
    <w:rsid w:val="008A7229"/>
    <w:rsid w:val="008D3809"/>
    <w:rsid w:val="008F2873"/>
    <w:rsid w:val="008F701C"/>
    <w:rsid w:val="009103F4"/>
    <w:rsid w:val="009105B5"/>
    <w:rsid w:val="0091395C"/>
    <w:rsid w:val="00936F13"/>
    <w:rsid w:val="00945C35"/>
    <w:rsid w:val="0095062B"/>
    <w:rsid w:val="009601E2"/>
    <w:rsid w:val="009619A1"/>
    <w:rsid w:val="00966BEC"/>
    <w:rsid w:val="00990404"/>
    <w:rsid w:val="00994CB1"/>
    <w:rsid w:val="009951E8"/>
    <w:rsid w:val="009A3106"/>
    <w:rsid w:val="009B1F0C"/>
    <w:rsid w:val="009B290A"/>
    <w:rsid w:val="009C06CC"/>
    <w:rsid w:val="009C101E"/>
    <w:rsid w:val="009D4607"/>
    <w:rsid w:val="009E264D"/>
    <w:rsid w:val="009E30A5"/>
    <w:rsid w:val="009F1EEB"/>
    <w:rsid w:val="009F7FDE"/>
    <w:rsid w:val="00A04369"/>
    <w:rsid w:val="00A06F02"/>
    <w:rsid w:val="00A11C2E"/>
    <w:rsid w:val="00A15756"/>
    <w:rsid w:val="00A30976"/>
    <w:rsid w:val="00A448B6"/>
    <w:rsid w:val="00A5347B"/>
    <w:rsid w:val="00A604DD"/>
    <w:rsid w:val="00A631D5"/>
    <w:rsid w:val="00A632C7"/>
    <w:rsid w:val="00A83F59"/>
    <w:rsid w:val="00A92B15"/>
    <w:rsid w:val="00A95920"/>
    <w:rsid w:val="00AA008C"/>
    <w:rsid w:val="00AB7728"/>
    <w:rsid w:val="00AC197F"/>
    <w:rsid w:val="00AC41DC"/>
    <w:rsid w:val="00AC65C2"/>
    <w:rsid w:val="00AF2402"/>
    <w:rsid w:val="00B0153C"/>
    <w:rsid w:val="00B017CD"/>
    <w:rsid w:val="00B16E65"/>
    <w:rsid w:val="00B27063"/>
    <w:rsid w:val="00B363FA"/>
    <w:rsid w:val="00B507A0"/>
    <w:rsid w:val="00B5418B"/>
    <w:rsid w:val="00B61514"/>
    <w:rsid w:val="00B72408"/>
    <w:rsid w:val="00B7502A"/>
    <w:rsid w:val="00B85A46"/>
    <w:rsid w:val="00BB0B75"/>
    <w:rsid w:val="00BB1A1D"/>
    <w:rsid w:val="00BC320E"/>
    <w:rsid w:val="00BD2A73"/>
    <w:rsid w:val="00BE05DF"/>
    <w:rsid w:val="00BE5655"/>
    <w:rsid w:val="00BF0865"/>
    <w:rsid w:val="00BF0B92"/>
    <w:rsid w:val="00BF220C"/>
    <w:rsid w:val="00C005FF"/>
    <w:rsid w:val="00C019B3"/>
    <w:rsid w:val="00C04BC5"/>
    <w:rsid w:val="00C051D2"/>
    <w:rsid w:val="00C06EEF"/>
    <w:rsid w:val="00C10DA1"/>
    <w:rsid w:val="00C14C93"/>
    <w:rsid w:val="00C17D76"/>
    <w:rsid w:val="00C22648"/>
    <w:rsid w:val="00C27143"/>
    <w:rsid w:val="00C30CD9"/>
    <w:rsid w:val="00C33B78"/>
    <w:rsid w:val="00C414DF"/>
    <w:rsid w:val="00C46329"/>
    <w:rsid w:val="00C50B3E"/>
    <w:rsid w:val="00C5381D"/>
    <w:rsid w:val="00C711C8"/>
    <w:rsid w:val="00C82502"/>
    <w:rsid w:val="00C849BF"/>
    <w:rsid w:val="00C87C29"/>
    <w:rsid w:val="00CD01FA"/>
    <w:rsid w:val="00CD443C"/>
    <w:rsid w:val="00CD47AD"/>
    <w:rsid w:val="00CE2BC0"/>
    <w:rsid w:val="00CE3BED"/>
    <w:rsid w:val="00CF766C"/>
    <w:rsid w:val="00D04811"/>
    <w:rsid w:val="00D07237"/>
    <w:rsid w:val="00D108A4"/>
    <w:rsid w:val="00D13332"/>
    <w:rsid w:val="00D20336"/>
    <w:rsid w:val="00D2109C"/>
    <w:rsid w:val="00D26B56"/>
    <w:rsid w:val="00D35C3C"/>
    <w:rsid w:val="00D36133"/>
    <w:rsid w:val="00D42943"/>
    <w:rsid w:val="00D5448B"/>
    <w:rsid w:val="00D5578A"/>
    <w:rsid w:val="00D70919"/>
    <w:rsid w:val="00D91786"/>
    <w:rsid w:val="00D92F06"/>
    <w:rsid w:val="00DA200C"/>
    <w:rsid w:val="00DC12AB"/>
    <w:rsid w:val="00DC59EC"/>
    <w:rsid w:val="00DC6C3D"/>
    <w:rsid w:val="00DE538C"/>
    <w:rsid w:val="00E00868"/>
    <w:rsid w:val="00E05E44"/>
    <w:rsid w:val="00E13795"/>
    <w:rsid w:val="00E22EF3"/>
    <w:rsid w:val="00E3273F"/>
    <w:rsid w:val="00E47890"/>
    <w:rsid w:val="00E47AA6"/>
    <w:rsid w:val="00E605CA"/>
    <w:rsid w:val="00E63F80"/>
    <w:rsid w:val="00E77D8C"/>
    <w:rsid w:val="00E8564F"/>
    <w:rsid w:val="00EB4061"/>
    <w:rsid w:val="00EC1552"/>
    <w:rsid w:val="00EC5C77"/>
    <w:rsid w:val="00ED0966"/>
    <w:rsid w:val="00ED4A1F"/>
    <w:rsid w:val="00ED72D4"/>
    <w:rsid w:val="00ED7C05"/>
    <w:rsid w:val="00F02F0A"/>
    <w:rsid w:val="00F44C7C"/>
    <w:rsid w:val="00F56C32"/>
    <w:rsid w:val="00F90E61"/>
    <w:rsid w:val="00F964D1"/>
    <w:rsid w:val="00FD2B37"/>
    <w:rsid w:val="00FD4320"/>
    <w:rsid w:val="00FD679C"/>
    <w:rsid w:val="00FE0F09"/>
    <w:rsid w:val="00FE1BDD"/>
    <w:rsid w:val="00FE3E44"/>
    <w:rsid w:val="00FF6B92"/>
    <w:rsid w:val="03FF16EF"/>
    <w:rsid w:val="06BA51D9"/>
    <w:rsid w:val="06FA1317"/>
    <w:rsid w:val="07BD7478"/>
    <w:rsid w:val="080554C9"/>
    <w:rsid w:val="09054B49"/>
    <w:rsid w:val="0A872817"/>
    <w:rsid w:val="0CE01172"/>
    <w:rsid w:val="0E7603CF"/>
    <w:rsid w:val="100E2F62"/>
    <w:rsid w:val="12750CD4"/>
    <w:rsid w:val="176A294E"/>
    <w:rsid w:val="18B230CB"/>
    <w:rsid w:val="1B442054"/>
    <w:rsid w:val="1B623FAB"/>
    <w:rsid w:val="1C0E0792"/>
    <w:rsid w:val="1C680298"/>
    <w:rsid w:val="1D7F6563"/>
    <w:rsid w:val="1DBC73F6"/>
    <w:rsid w:val="1F442384"/>
    <w:rsid w:val="23A26BC9"/>
    <w:rsid w:val="252A521F"/>
    <w:rsid w:val="27D754A3"/>
    <w:rsid w:val="292F2A9F"/>
    <w:rsid w:val="317838DE"/>
    <w:rsid w:val="31FC5330"/>
    <w:rsid w:val="32F85C2F"/>
    <w:rsid w:val="35A12254"/>
    <w:rsid w:val="36145D8D"/>
    <w:rsid w:val="37EC0F0B"/>
    <w:rsid w:val="37FF6ABF"/>
    <w:rsid w:val="39410FA8"/>
    <w:rsid w:val="3F233FF3"/>
    <w:rsid w:val="40CB3045"/>
    <w:rsid w:val="40FF17B8"/>
    <w:rsid w:val="44415562"/>
    <w:rsid w:val="44571593"/>
    <w:rsid w:val="46DC3A81"/>
    <w:rsid w:val="47FE12B8"/>
    <w:rsid w:val="492B75CC"/>
    <w:rsid w:val="4A2C0732"/>
    <w:rsid w:val="4B9E56A6"/>
    <w:rsid w:val="4C773E87"/>
    <w:rsid w:val="4E995F9C"/>
    <w:rsid w:val="51E81A04"/>
    <w:rsid w:val="525548AD"/>
    <w:rsid w:val="52DB75AA"/>
    <w:rsid w:val="546C438E"/>
    <w:rsid w:val="57302075"/>
    <w:rsid w:val="577F6979"/>
    <w:rsid w:val="5C48699E"/>
    <w:rsid w:val="5C974787"/>
    <w:rsid w:val="5DE16A3E"/>
    <w:rsid w:val="5F315F1F"/>
    <w:rsid w:val="60FD1AAF"/>
    <w:rsid w:val="61A42F25"/>
    <w:rsid w:val="63077A44"/>
    <w:rsid w:val="66EC4C68"/>
    <w:rsid w:val="69E96668"/>
    <w:rsid w:val="6FB6413C"/>
    <w:rsid w:val="73A16A2A"/>
    <w:rsid w:val="745526BB"/>
    <w:rsid w:val="74850F4D"/>
    <w:rsid w:val="7B053866"/>
    <w:rsid w:val="7C544F27"/>
    <w:rsid w:val="7F56383A"/>
    <w:rsid w:val="7F6D1C96"/>
    <w:rsid w:val="7F8F41C2"/>
    <w:rsid w:val="FCD9D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qFormat/>
    <w:uiPriority w:val="1"/>
    <w:pPr>
      <w:autoSpaceDE w:val="0"/>
      <w:autoSpaceDN w:val="0"/>
      <w:ind w:left="651"/>
      <w:jc w:val="left"/>
    </w:pPr>
    <w:rPr>
      <w:rFonts w:ascii="Noto Sans CJK JP Regular" w:hAnsi="Noto Sans CJK JP Regular" w:eastAsia="Noto Sans CJK JP Regular" w:cs="Noto Sans CJK JP Regular"/>
      <w:kern w:val="0"/>
      <w:szCs w:val="21"/>
      <w:lang w:val="zh-CN" w:bidi="zh-CN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 Char"/>
    <w:basedOn w:val="6"/>
    <w:link w:val="2"/>
    <w:qFormat/>
    <w:uiPriority w:val="1"/>
    <w:rPr>
      <w:rFonts w:ascii="Noto Sans CJK JP Regular" w:hAnsi="Noto Sans CJK JP Regular" w:eastAsia="Noto Sans CJK JP Regular" w:cs="Noto Sans CJK JP Regular"/>
      <w:sz w:val="21"/>
      <w:szCs w:val="21"/>
      <w:lang w:val="zh-CN" w:bidi="zh-CN"/>
    </w:rPr>
  </w:style>
  <w:style w:type="paragraph" w:styleId="10">
    <w:name w:val="List Paragraph"/>
    <w:basedOn w:val="1"/>
    <w:unhideWhenUsed/>
    <w:qFormat/>
    <w:uiPriority w:val="1"/>
    <w:pPr>
      <w:ind w:firstLine="420" w:firstLineChars="200"/>
    </w:pPr>
  </w:style>
  <w:style w:type="character" w:customStyle="1" w:styleId="11">
    <w:name w:val="font01"/>
    <w:basedOn w:val="6"/>
    <w:qFormat/>
    <w:uiPriority w:val="0"/>
    <w:rPr>
      <w:rFonts w:ascii="Calibri" w:hAnsi="Calibri" w:cs="Calibri"/>
      <w:color w:val="000000"/>
      <w:sz w:val="22"/>
      <w:szCs w:val="22"/>
      <w:u w:val="none"/>
    </w:rPr>
  </w:style>
  <w:style w:type="character" w:customStyle="1" w:styleId="12">
    <w:name w:val="font1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813</Words>
  <Characters>4640</Characters>
  <Lines>38</Lines>
  <Paragraphs>10</Paragraphs>
  <TotalTime>17</TotalTime>
  <ScaleCrop>false</ScaleCrop>
  <LinksUpToDate>false</LinksUpToDate>
  <CharactersWithSpaces>5443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2020-05-19T11:51:00Z</dcterms:created>
  <dc:creator>zmj zmnj</dc:creator>
  <cp:lastModifiedBy>thtf</cp:lastModifiedBy>
  <dcterms:modified xsi:type="dcterms:W3CDTF">2023-11-27T11:48:23Z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481E3493338E453B999B92FD822A453F_13</vt:lpwstr>
  </property>
</Properties>
</file>