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附件1</w:t>
      </w:r>
    </w:p>
    <w:p>
      <w:pPr>
        <w:overflowPunct w:val="0"/>
        <w:spacing w:line="400" w:lineRule="exact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overflowPunct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本次检验项目</w:t>
      </w:r>
    </w:p>
    <w:p>
      <w:pP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一、粮食加工品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抽检依据是《食品安全国家标准 食品中污染物限量》（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GB 2762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食品安全国家标准 食品中真菌毒素限量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》（GB 276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）、《食品安全国家标准 食品添加剂使用标准》（GB 2760）、《卫生部等7部门关于撤销食品添加剂过氧化苯甲酰（面粉增白剂）、过氧化钙的公告》（2011年 第4号）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等标准。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1、大米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抽检项目包括铅,镉,黄曲霉毒素B₁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2、小麦粉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抽检项目包括脱氧雪腐镰刀菌烯醇,苯并(a)芘,黄曲霉毒素B₁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3、其他粮食加工品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抽检项目包括玉米赤霉烯酮,赭曲霉毒素A,黄曲霉毒素B₁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，山梨酸,糖精钠,脱氢乙酸,苯甲酸。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4、挂面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抽检项目包括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脱氢乙酸,铅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二、食用油、油脂及其制品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《食品安全国家标准 食品添加剂使用标准》（GB 2760）、《食品安全国家标准 食品中污染物限量》（GB 2762）、《食品安全国家标准 植物油》（GB 2716）等标准及产品明示标准和指标的要求。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1、菜籽油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检项目包括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乙基麦芽酚,溶剂残留量,苯并(a)芘,过氧化值,酸价,铅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2、芝麻油抽检项目包括过乙基麦芽酚,苯并(a)芘,过氧化值,酸价。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3、大豆油抽检项目包括特丁基对苯二酚(TBHQ),苯并(a)芘,过氧化值,酸价。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4、食用植物调和油抽检项目包括乙基麦芽酚,溶剂残留量,特丁基对苯二酚(TBHQ),苯并(a)芘,酸价。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三、调味品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《食品安全国家标准 食品添加剂使用标准》（GB 2760）、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《食品安全国家标准 食醋》（GB 2719）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1、酱类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抽检项目包括山梨酸,氨基酸态氮,糖精钠,脱氢乙酸,苯甲酸。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2、酱油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抽检项目包对羟基苯甲酸酯类及其钠盐(以对羟基苯甲酸计),山梨酸,氨基酸态氮,脱氢乙酸,苯甲酸。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3、食醋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抽检项目包括不挥发酸,山梨酸,总酸(以乙酸计),糖精钠,脱氢乙酸,苯甲酸,菌落总数*5。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4、食盐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抽检项目包括亚铁氰化钾,氯化钠(以干基计),汞,砷,碘,钡,铅,镉。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5、料酒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抽检项目包括三氯蔗糖,山梨酸,氨基酸态氮,糖精钠,苯甲酸。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6、味精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抽检项目包括谷氨酸钠、铅(以Pb计)。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7、香辛料调味油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抽检项目包括过氧化值,酸价,铅罗丹明B,脱氢乙酸,苏丹红Ⅰ,苏丹红Ⅱ,苏丹红Ⅲ,苏丹红Ⅳ。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8、调味料抽检项目包括山梨酸,糖精钠,脱氢乙酸,苯甲酸,铅、菌落总数,谷氨酸钠、酸价、过氧化值。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四、饮料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检验依据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瓶装饮用纯净水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》（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GB 17323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）、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《食品安全国家标准 食品添加剂使用标准》（GB 2760）、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《食品安全国家标准 包装饮用水》（GB 19298）、《食品安全国家标准 饮用天然矿泉水检验方法》（GB 8538）、《食品安全国家标准 食品中污染物限量》（GB 2762）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1、茶饮料抽检项目包括咖啡因,脱氢乙酸,茶多酚,菌落总数*5。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2、蛋白饮料抽检项目包括三聚氰胺,大肠菌群*5,脱氢乙酸,菌落总数*5,蛋白质。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3、固体饮料抽检项目包括山梨酸,糖精钠,苯甲酸,铅。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4、果蔬饮料抽检项目包括安赛蜜,山梨酸,甜蜜素,脱氢乙酸,苯甲酸,铅。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5、碳酸饮料抽检项目包括山梨酸,甜蜜素,苯甲酸。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五、方便食品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检验依据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《食品安全国家标准 食品添加剂使用标准》（GB 2760）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1、调味面制品抽检项目包括三氯蔗糖,山梨酸,糖精钠,脱氢乙酸,苯甲酸,过氧化值(以脂肪计),酸价(以脂肪计)。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2、方便面抽检项目包括大肠菌群*5,水分,菌落总数*5,过氧化值(以脂肪计),酸价(以脂肪计)。</w:t>
      </w:r>
    </w:p>
    <w:p>
      <w:pPr>
        <w:ind w:firstLine="640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3、其他方便食品抽检项目包括山梨酸,苯甲酸。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六、罐头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《食品安全国家标准 食品添加剂使用标准》（GB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 xml:space="preserve">2760）、《食品安全国家标准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罐头食品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 xml:space="preserve">》（GB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7098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）、《食品安全国家标准 食品中污染物限量》（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GB 2762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1、畜禽水产罐头抽检项目包括商业无菌,山梨酸,糖精钠,苯甲酸,铅。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2、果蔬罐头抽检项目包括商业无菌,山梨酸,甜蜜素,糖精钠,脱氢乙酸,苯甲酸。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七、糖果制品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 xml:space="preserve">《食品安全国家标准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糖果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》（GB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 xml:space="preserve"> 17399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）、《食品安全国家标准 食品中污染物限量》（GB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27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62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）、《食品安全国家标准 食品添加剂使用标准》（GB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2760）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（二）检验项目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1、糖果抽检项目包括铅日落黄,柠檬黄,糖精钠,胭脂红,苋菜红,铅。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八、酒类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（一）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检验依据《清香型白酒》（GB/T 10781.2）、《食品安全国家标准 食品添加剂使用标准》（GB 2760）、《食品安全国家标准 食品中污染物限量》（GB 2762）、《食品安全国家标准 蒸馏酒及其配制酒》（GB 2757）等标准及产品明示标准和指标的要求。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1、黄酒抽检项目包括山梨酸,氨基酸态氮,甜蜜素,苯甲酸。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2、白酒、白酒(液态)、白酒(原酒)抽检项目包括三氯蔗糖,氰化物(以HCN计)(按100%酒精度折算结果),甜蜜素,甲醇(按100%酒精度折算结果),糖精钠,铅。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3、啤酒抽检项目包括酒精度、甲醛。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九、水果制品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（一）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检验依据《食品安全国家标准 食品添加剂使用标准》（GB 2760）标准。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1、蜜饯抽检项目包括二氧化硫,山梨酸,甜蜜素,糖精钠,脱氢乙酸,苯甲酸。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十、炒货食品及坚果制品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（一）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检验依据《食品安全国家标准 坚果与籽类食品》（GB 19300）、《食品安全国家标准 食品添加剂使用标准》（GB 2760）、《食品安全国家标准 食品中真菌毒素限量》（GB 2761）等标准。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1、其他炒货食品及坚果制品抽检项目包括糖精钠,脱氢乙酸,过氧化值(以脂肪计),铅,黄曲霉毒素B。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2、开心果、杏仁、扁桃仁、松仁、瓜子抽检项目包括甜蜜素,过氧化值(以脂肪计),铅,黄曲霉毒素B₁。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十一、淀粉及淀粉制品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检验依据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《食品安全国家标准 食品添加剂使用标准》（GB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2760）、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《食品安全国家标准 食品中污染物限量》（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GB 2762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）等标准。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1、粉丝粉条抽检项目包括二氧化硫,山梨酸,苯甲酸,铅,铝的残留量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2、其他淀粉制品抽检项目包括山梨酸,苯甲酸。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十二、糕点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检验依据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《食品安全国家标准 食品添加剂使用标准》（GB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2760）、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《食品安全国家标准 食品中污染物限量》（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GB 2762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《食品安全国家标准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糕点、面包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》（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 xml:space="preserve">GB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7099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）等标准。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1、糕点抽检项目包括丙酸,山梨酸,脱氢乙酸,苯甲酸,过氧化值(以脂肪计),酸价(以脂肪计),铝的残留量。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2、粽子抽检项目包括脱氢乙酸及其钠盐(以脱氢乙酸计)、山梨酸及其钾盐(以山梨酸计)、糖精钠(以糖精计)、安赛蜜、菌落总数、大肠菌群、金黄色葡萄球菌、沙门氏菌、霉菌、商业无菌。</w:t>
      </w:r>
    </w:p>
    <w:p>
      <w:pP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十三、饼干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《食品安全国家标准 食品添加剂使用标准》（GB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eastAsia="zh-CN"/>
        </w:rPr>
        <w:t>2760）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等标准。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1、饼干抽检项目包甜蜜素,脱氢乙酸,过氧化值(以脂肪计),酸价(以脂肪计),铝的残留量。</w:t>
      </w:r>
    </w:p>
    <w:p>
      <w:pPr>
        <w:bidi w:val="0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十四、肉制品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抽检依据是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《食品安全国家标准 食品中污染物限量》（GB 2762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-2017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《食品安全国家标准 食品添加剂使用标准》（GB 2760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-2014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1、酱卤肉制品抽检项目包括亚硝酸盐(以NaNO₂计),山梨酸,糖精钠,脱氢乙酸,苯甲酸,铅。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2、熏煮香肠火腿制品抽检项目包括亚硝酸盐(以NaNO₂计),山梨酸,沙门氏菌*5,脱氢乙酸,苯甲酸</w:t>
      </w:r>
    </w:p>
    <w:p>
      <w:pPr>
        <w:bidi w:val="0"/>
        <w:ind w:firstLine="321" w:firstLineChars="100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十五、餐饮食品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《食品安全国家标准 食品添加剂使用标准》（GB 2760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-2014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检验项目</w:t>
      </w:r>
    </w:p>
    <w:p>
      <w:pPr>
        <w:bidi w:val="0"/>
        <w:ind w:firstLine="320" w:firstLineChars="100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1、餐饮食品抽检项目包括丙酸钙,山梨酸,脱氢乙酸,苯甲酸,过氧化值(以脂肪计),酸价(以脂肪计),铝的残留量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十六、薯类和膨化食品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Chars="0" w:right="0" w:rightChars="0" w:firstLine="321" w:firstLineChars="100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一）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抽检依据是《</w:t>
      </w:r>
      <w:r>
        <w:rPr>
          <w:rFonts w:hint="default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食品安全国家标准　膨化食品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》（GB 17401-2014）、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《食品安全国家标准 食品添加剂使用标准》（GB 2760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-2014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-111" w:leftChars="0" w:right="0" w:rightChars="0" w:firstLine="321" w:firstLineChars="0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检测项目</w:t>
      </w:r>
    </w:p>
    <w:p>
      <w:pPr>
        <w:ind w:firstLine="320" w:firstLineChars="100"/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1、薯类和膨化食品的检测项目为大肠菌群*5,糖精钠,菌落总数*5,过氧化值(以脂肪计),酸价(以脂肪计)。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十七、豆制品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《食品安全国家标准 食品添加剂使用标准》（GB 2760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-2014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1、豆干、豆腐、豆皮等抽检项目包括山梨酸,脱氢乙酸,苯甲酸。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default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2、腐竹、油皮及其再制品抽检项目包括山梨酸,苯甲酸,铅,铝的残留量。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十八、蔬菜制品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抽检依据是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《食品安全国家标准 食品中污染物限量》（GB 2762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-2017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《食品安全国家标准 食品添加剂使用标准》（GB 2760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-2014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《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酱腌菜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》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SB/T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10439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-2007。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1、酱腌菜抽检项目包括亚硝酸盐(以NaNO₂计),大肠菌群*5,山梨酸,糖精钠,苯甲酸,铅。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蜂产品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抽检依据是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 xml:space="preserve">《食品安全国家标准 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蜂蜜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》（GB14963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-2011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检验项目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0" w:leftChars="0"/>
        <w:jc w:val="both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1、蜂蜜抽检项目包括呋喃唑酮代谢物(AOZ),呋喃西林代谢物(SEM),山梨酸,氯霉素,洛硝哒唑,甲硝唑。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default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highlight w:val="none"/>
          <w:lang w:val="en-US" w:eastAsia="zh-CN"/>
        </w:rPr>
        <w:t>二十、蛋制品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Chars="0" w:right="0" w:rightChars="0" w:firstLine="321" w:firstLineChars="100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一）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抽检依据是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《食品安全国家标准 食品中污染物限量》（GB 2762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-2017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《食品安全国家标准 食品添加剂使用标准》（GB 2760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val="en-US" w:eastAsia="zh-CN"/>
        </w:rPr>
        <w:t>-2014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-111" w:leftChars="0" w:right="0" w:rightChars="0" w:firstLine="321" w:firstLineChars="0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检测项目</w:t>
      </w:r>
    </w:p>
    <w:p>
      <w:pP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1、再制蛋的检测项目为山梨酸,苯甲酸,铅。</w:t>
      </w:r>
    </w:p>
    <w:p>
      <w:pP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420" w:firstLineChars="0"/>
        <w:jc w:val="both"/>
        <w:textAlignment w:val="auto"/>
        <w:rPr>
          <w:rFonts w:hint="eastAsia" w:ascii="仿宋" w:hAnsi="仿宋" w:eastAsia="仿宋" w:cs="仿宋"/>
          <w:bCs/>
          <w:color w:val="auto"/>
          <w:sz w:val="32"/>
          <w:szCs w:val="32"/>
          <w:highlight w:val="none"/>
          <w:lang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Chars="0" w:right="0" w:rightChars="0" w:firstLine="320" w:firstLineChars="100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highlight w:val="none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4775428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65103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FD9E01"/>
    <w:multiLevelType w:val="singleLevel"/>
    <w:tmpl w:val="84FD9E01"/>
    <w:lvl w:ilvl="0" w:tentative="0">
      <w:start w:val="1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AD9A953"/>
    <w:multiLevelType w:val="singleLevel"/>
    <w:tmpl w:val="DAD9A953"/>
    <w:lvl w:ilvl="0" w:tentative="0">
      <w:start w:val="2"/>
      <w:numFmt w:val="chineseCounting"/>
      <w:suff w:val="nothing"/>
      <w:lvlText w:val="（%1）"/>
      <w:lvlJc w:val="left"/>
      <w:pPr>
        <w:ind w:left="-531"/>
      </w:pPr>
      <w:rPr>
        <w:rFonts w:hint="eastAsia"/>
      </w:rPr>
    </w:lvl>
  </w:abstractNum>
  <w:abstractNum w:abstractNumId="2">
    <w:nsid w:val="3FB9A8F1"/>
    <w:multiLevelType w:val="multilevel"/>
    <w:tmpl w:val="3FB9A8F1"/>
    <w:lvl w:ilvl="0" w:tentative="0">
      <w:start w:val="1"/>
      <w:numFmt w:val="chineseCounting"/>
      <w:pStyle w:val="2"/>
      <w:suff w:val="nothing"/>
      <w:lvlText w:val="%1、"/>
      <w:lvlJc w:val="left"/>
      <w:pPr>
        <w:ind w:left="42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3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3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3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3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3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3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3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30" w:firstLine="402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MTc2NGY3YTc4NzNiZTEwYzk1NGJlZWEzNmFlM2QifQ=="/>
  </w:docVars>
  <w:rsids>
    <w:rsidRoot w:val="69897B71"/>
    <w:rsid w:val="00000044"/>
    <w:rsid w:val="00186242"/>
    <w:rsid w:val="001D6961"/>
    <w:rsid w:val="002A0CD3"/>
    <w:rsid w:val="004131E4"/>
    <w:rsid w:val="004A1EE1"/>
    <w:rsid w:val="004D6BB7"/>
    <w:rsid w:val="005B243E"/>
    <w:rsid w:val="00725EC0"/>
    <w:rsid w:val="007D4A7F"/>
    <w:rsid w:val="008C7105"/>
    <w:rsid w:val="008E3F96"/>
    <w:rsid w:val="00B2599D"/>
    <w:rsid w:val="00CE7A45"/>
    <w:rsid w:val="00D031D3"/>
    <w:rsid w:val="022F54D5"/>
    <w:rsid w:val="02FE3237"/>
    <w:rsid w:val="044D4AE1"/>
    <w:rsid w:val="07A30EA1"/>
    <w:rsid w:val="08544D25"/>
    <w:rsid w:val="0FED2935"/>
    <w:rsid w:val="12DC1744"/>
    <w:rsid w:val="180B352D"/>
    <w:rsid w:val="18F926D1"/>
    <w:rsid w:val="19D94E75"/>
    <w:rsid w:val="1A2E774E"/>
    <w:rsid w:val="1AF03356"/>
    <w:rsid w:val="1BC94CBB"/>
    <w:rsid w:val="1E07299D"/>
    <w:rsid w:val="1F7E6E20"/>
    <w:rsid w:val="23000B2D"/>
    <w:rsid w:val="24DA4118"/>
    <w:rsid w:val="27485A82"/>
    <w:rsid w:val="29842873"/>
    <w:rsid w:val="2DD815E9"/>
    <w:rsid w:val="3121348B"/>
    <w:rsid w:val="31421AD7"/>
    <w:rsid w:val="3E511BFF"/>
    <w:rsid w:val="3E5C11DD"/>
    <w:rsid w:val="3F353336"/>
    <w:rsid w:val="41715613"/>
    <w:rsid w:val="438E3AD0"/>
    <w:rsid w:val="45281806"/>
    <w:rsid w:val="48F07D7D"/>
    <w:rsid w:val="52765B19"/>
    <w:rsid w:val="52FB76BD"/>
    <w:rsid w:val="57C3348E"/>
    <w:rsid w:val="57CB5DFF"/>
    <w:rsid w:val="587C6701"/>
    <w:rsid w:val="59A53592"/>
    <w:rsid w:val="59B9057B"/>
    <w:rsid w:val="5C5428EA"/>
    <w:rsid w:val="613321CF"/>
    <w:rsid w:val="626243B5"/>
    <w:rsid w:val="636D7886"/>
    <w:rsid w:val="64C74244"/>
    <w:rsid w:val="684745C2"/>
    <w:rsid w:val="69897B71"/>
    <w:rsid w:val="69C0222C"/>
    <w:rsid w:val="710F12BE"/>
    <w:rsid w:val="724C2B0A"/>
    <w:rsid w:val="7D9E36D8"/>
    <w:rsid w:val="7DB5346B"/>
    <w:rsid w:val="7F027BE8"/>
    <w:rsid w:val="7F5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numPr>
        <w:ilvl w:val="0"/>
        <w:numId w:val="1"/>
      </w:numPr>
      <w:spacing w:beforeAutospacing="1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32"/>
      <w:szCs w:val="48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300" w:beforeAutospacing="0" w:after="150" w:afterAutospacing="0" w:line="17" w:lineRule="atLeast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5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7AB7"/>
      <w:u w:val="none"/>
    </w:rPr>
  </w:style>
  <w:style w:type="character" w:styleId="12">
    <w:name w:val="HTML Definition"/>
    <w:basedOn w:val="9"/>
    <w:qFormat/>
    <w:uiPriority w:val="0"/>
    <w:rPr>
      <w:i/>
    </w:rPr>
  </w:style>
  <w:style w:type="character" w:styleId="13">
    <w:name w:val="Hyperlink"/>
    <w:basedOn w:val="9"/>
    <w:qFormat/>
    <w:uiPriority w:val="0"/>
    <w:rPr>
      <w:color w:val="337AB7"/>
      <w:u w:val="none"/>
    </w:rPr>
  </w:style>
  <w:style w:type="character" w:styleId="14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5">
    <w:name w:val="HTML Keyboard"/>
    <w:basedOn w:val="9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6">
    <w:name w:val="HTML Sample"/>
    <w:basedOn w:val="9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7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hover10"/>
    <w:basedOn w:val="9"/>
    <w:qFormat/>
    <w:uiPriority w:val="0"/>
    <w:rPr>
      <w:color w:val="C40001"/>
    </w:rPr>
  </w:style>
  <w:style w:type="character" w:customStyle="1" w:styleId="20">
    <w:name w:val="pchide2"/>
    <w:basedOn w:val="9"/>
    <w:qFormat/>
    <w:uiPriority w:val="0"/>
    <w:rPr>
      <w:color w:val="999999"/>
    </w:rPr>
  </w:style>
  <w:style w:type="character" w:customStyle="1" w:styleId="21">
    <w:name w:val="p90"/>
    <w:basedOn w:val="9"/>
    <w:qFormat/>
    <w:uiPriority w:val="0"/>
  </w:style>
  <w:style w:type="character" w:customStyle="1" w:styleId="22">
    <w:name w:val="zhankai"/>
    <w:basedOn w:val="9"/>
    <w:qFormat/>
    <w:uiPriority w:val="0"/>
  </w:style>
  <w:style w:type="character" w:customStyle="1" w:styleId="23">
    <w:name w:val="last-child"/>
    <w:basedOn w:val="9"/>
    <w:qFormat/>
    <w:uiPriority w:val="0"/>
  </w:style>
  <w:style w:type="character" w:customStyle="1" w:styleId="24">
    <w:name w:val="last-child1"/>
    <w:basedOn w:val="9"/>
    <w:qFormat/>
    <w:uiPriority w:val="0"/>
  </w:style>
  <w:style w:type="character" w:customStyle="1" w:styleId="25">
    <w:name w:val="cur"/>
    <w:basedOn w:val="9"/>
    <w:qFormat/>
    <w:uiPriority w:val="0"/>
    <w:rPr>
      <w:color w:val="C40001"/>
    </w:rPr>
  </w:style>
  <w:style w:type="character" w:customStyle="1" w:styleId="26">
    <w:name w:val="cur1"/>
    <w:basedOn w:val="9"/>
    <w:qFormat/>
    <w:uiPriority w:val="0"/>
    <w:rPr>
      <w:color w:val="C4000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4814</Words>
  <Characters>5145</Characters>
  <Lines>32</Lines>
  <Paragraphs>9</Paragraphs>
  <TotalTime>37</TotalTime>
  <ScaleCrop>false</ScaleCrop>
  <LinksUpToDate>false</LinksUpToDate>
  <CharactersWithSpaces>5248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2019-06-20T09:19:00Z</dcterms:created>
  <dc:creator>Administrator</dc:creator>
  <cp:lastModifiedBy>Administrator</cp:lastModifiedBy>
  <dcterms:modified xsi:type="dcterms:W3CDTF">2023-11-16T03:25:57Z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62587BE56DC44F1887FC7B0B093DA357</vt:lpwstr>
  </property>
</Properties>
</file>