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 w:bidi="ar"/>
        </w:rPr>
        <w:t>一、饼干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抽检依据《食品安全国家标准 散装即食食品中致病菌限量》（GB 31607-2021）、《食品安全国家标准 食品添加剂使用标准》（GB 2760-2014）、《食品安全国家标准 饼干》（GB 7100-2015）等标准及产品明示标准和指标的要求。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饼干抽检项目包括山梨酸及其钾盐(以山梨酸计)、大肠菌群、菌落总数、霉菌、铝的残留量(干样品，以Al计)、酸价(以脂肪计)、沙门氏菌、金黄色葡萄球菌、过氧化值(以脂肪计)、脱氢乙酸及其钠盐(以脱氢乙酸计)、甜蜜素(以环己基氨基磺酸计)、苯甲酸及其钠盐(以苯甲酸计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center"/>
        <w:rPr>
          <w:rStyle w:val="13"/>
          <w:rFonts w:hint="default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 w:bidi="ar"/>
        </w:rPr>
        <w:t>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抽检依据《食品安全国家标准 糕点、面包》（GB 7099-2015）、《食品安全国家标准 食品添加剂使用标准》（GB 2760-2014）、《食品安全国家标准 食品中污染物限量》（GB 2762-2017）、《食品安全国家标准 消毒餐(饮)具》（GB 14934-2016）、卫生部、国家食品药品监督管理局2012年第10号公告、整顿办函[2011]1号《食品中可能违法添加的非食用物质和易滥用的食品添加剂品种名单(第五批)》等标准及产品明示标准和指标的要求。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1.发酵面制品（自制）抽检项目包括苯甲酸及其钠盐（以苯甲酸计）、山梨酸及其钾盐（以山梨酸计）、糖精钠（以糖精计）。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2.肉冻、皮冻（自制）抽检项目包括铬（以 Cr 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3.火锅调味料（底料、蘸料）（自制）抽检项目包括罂粟碱、吗啡、可待因、那可丁。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4.花生及其制品（餐饮）抽检项目包括黄曲霉毒素 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5.糕点（自制）抽检项目包括酸价（以脂肪计）（KOH）、过氧化值（以脂肪计）、山梨酸及其钾盐（以山梨酸计）、脱氢乙酸及其钠盐（以脱氢乙酸计）。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6.复用餐饮具抽检项目包括阴离子合成洗涤剂（以十二烷基苯磺酸钠计）、大肠菌群。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center"/>
        <w:rPr>
          <w:rStyle w:val="13"/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 w:bidi="ar"/>
        </w:rPr>
        <w:t>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抽检依据《食品安全国家标准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1.粉丝粉条抽检项目包括山梨酸及其钾盐(以山梨酸计)、铝的残留量(干样品，以Al计)、二氧化硫残留量、铅(以Pb计)、苯甲酸及其钠盐(以苯甲酸计)。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2.淀粉抽检项目包括铅（以Pb计）、</w:t>
      </w: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菌落总数、大肠菌群、霉菌和酵母。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center"/>
        <w:rPr>
          <w:rStyle w:val="13"/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 w:bidi="ar"/>
        </w:rPr>
        <w:t>四、豆制品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抽检依据《食品安全国家标准 散装即食食品中致病菌限量》（GB 31607-2021）、《食品安全国家标准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1.非发酵性豆制品（腐竹、油皮及其再制品）抽检项目包括铅 (以Pb 计) 、苯甲酸及其钠盐 (以苯甲酸计) 、山梨酸及其钾盐 (以山梨酸计) 、脱氢乙酸及其钠盐 (以脱氢乙酸计) 、铝的残留量 (干样品， 以 Al 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2.非发酵性豆制品（豆干、豆腐、豆皮等）抽检项目包括铅 (以Pb 计) 、苯甲酸及其钠盐 (以苯甲酸计) 、山梨酸及其钾盐 (以山梨酸计) 、脱氢乙酸及其钠盐 (以脱氢乙酸计) 、丙酸及其钠盐、钙盐 (以丙酸计) 、防腐剂混合使用时各自用量占其最大使用量的比例之和、糖精钠 (以糖精计) 、三氯蔗糖、铝的残留量 (干样品，以 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3.其他豆制品抽检项目包括苯甲酸及其钠盐（以苯甲酸计）、山梨酸及其钾盐（以山梨酸计）、脱氢乙酸及其钠盐（以脱氢乙酸计）、糖精钠（以糖精计）、铝的残留量（干样品，以Al计）、大肠菌群、沙门氏菌、金黄色葡萄球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五、方便食品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2760-2014）、《食品安全国家标准 食品中污染物限量》（GB 2762-2017）、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）、《食品安全国家标准 方便面（GB 17400-2015）、《食品安全国家标准 冲调谷物制品》（GB 19640-2016）、《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散装即食食品中致病菌限量》（GB 31607-2021）、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预包装食品中致病菌限量》（GB 29921-2021）等标准及产品明示标准和指标的要求。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1.冲调类方便食品、主食类方便食品、其他类别方便食品抽检项目包括酸价（以脂肪计）、过氧化值（以脂肪计）、铅（以Pb 计）、黄曲霉毒素B</w:t>
      </w: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vertAlign w:val="subscript"/>
          <w:lang w:val="en-US" w:eastAsia="zh-CN" w:bidi="ar"/>
        </w:rPr>
        <w:t>1</w:t>
      </w: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、苯甲酸及其钠盐（以苯甲酸计）、山梨酸及其钾盐（以山梨酸计）、糖精钠（以糖精计）、菌落总数、大肠菌群、霉菌、沙门氏菌、金黄色葡萄球菌。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center"/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六、酒类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0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2760-2014）、《食品安全国家标准 食品中污染物限量》（GB 2762-2017）、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《食品安全国家标准 蒸馏酒及其配制酒》（GB 2757-2012）、《食品安全国家标准 发酵酒及其配制酒》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（GB 2758-2012）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1.</w:t>
      </w: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白酒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抽检项目</w:t>
      </w: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包括酒精度、铅（以Pb计）、甲醇、氰化物（以HCN计）、糖精钠（以糖精计）、甜蜜素（以环己基氨基磺酸计）、三氯蔗糖。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Style w:val="13"/>
          <w:rFonts w:hint="default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2.以蒸馏酒及食用酒精为酒基的配制酒抽检项目包括酒精度、甲醇、氰化物（以HCN计）、甜蜜素（以环己基氨基磺酸计）。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center"/>
        <w:rPr>
          <w:rStyle w:val="13"/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 w:bidi="ar"/>
        </w:rPr>
        <w:t>七、糕点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散装即食食品中致病菌限量》（GB 31607-2021）、《食品安全国家标准 糕点、面包》（GB 7099-2015）等标准及产品明示标准和指标的要求。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糕点抽检项目包括山梨酸及其钾盐(以山梨酸计)、丙二醇、三氯蔗糖、纳他霉素、丙酸及其钠盐、钙盐(以丙酸计)、大肠菌群、菌落总数、霉菌、铝的残留量(干样品，以Al计)、酸价(以脂肪计)(KOH)、沙门氏菌、金黄色葡萄球菌、过氧化值(以脂肪计)、铅(以Pb计)、脱氢乙酸及其钠盐(以脱氢乙酸计)、乙酰磺胺酸钾(安赛蜜)、糖精钠(以糖精计)、甜蜜素(以环己基氨基磺酸计)、苯甲酸及其钠盐(以苯甲酸计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center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Style w:val="13"/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 w:bidi="ar"/>
        </w:rPr>
        <w:t>八、</w:t>
      </w: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粮食加工品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center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1.大米小麦粉抽检项目包括镉 (以 Cd 计) 、苯并[a]芘、玉米赤霉烯酮、赭曲霉毒素A、黄曲霉毒素 B1、过氧化苯甲酰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center"/>
        <w:rPr>
          <w:rFonts w:hint="default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九、肉制品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2760-2014）、《食品安全国家标准 食品中污染物限量》（GB 2762-2017）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、《食品安全国家标准 散装即食食品中致病菌限量》（GB 31607-2021）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预包装食品中致病菌限量》（GB 29921-2021）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食品安全国家标准 腌腊肉制品》（GB 2730-2015）、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食品安全国家标准 熟肉制品》（GB 2726-2016）、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酱卤肉制品》（GB/T 23586-2009）、整顿办函〔2011〕1 号、食品整治办〔2008〕3 号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1.酱卤肉制品抽检项目包括胭脂红、苯甲酸及其钠盐(以苯甲酸计) 、 山梨酸及其钾盐 (以山梨酸计) 、脱氢乙酸及其钠盐(以脱氢乙酸计)亚硝酸盐 、铬 、铅 ( 以 Pb计) 、镉、菌落总数 (预包装低温灭菌检此项) 或商业无菌 (预包装高温灭菌检此项)。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十、</w:t>
      </w: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</w:rPr>
        <w:t>食品安全国家标准 食品中兽药最大残留限量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t>（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</w:rPr>
        <w:t>GB 31650-2019</w:t>
      </w: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  <w:t>）、《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</w:rPr>
        <w:t>食品安全国家标准 食品中农药最大残留限量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》（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</w:rPr>
        <w:t>GB 2763-20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、《食品安全国家标准 食品中污染物限量》（GB 2762-2017）、《食品安全国家标准 鲜（冻）畜、禽产品》（GB 2707-2016）、农业部公告第 235 号、农业农村部公告第 250 号、整顿办函〔2010〕50 号、国家食品药品监督管理总局 农业部 国家卫生和计划生育委员会关于豆芽生产过程中禁止使用6-苄基腺嘌呤等物质的公告（2015 年第 11 号）、《豆芽卫生标准》（GB 22556-2008）、食品安全国家标准 鲜、冻动物性水产品（GB 2733-2015）、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）、《食品安全国家标准 坚果与籽类食品》（GB 19300-2014）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1.猪肉抽检项目包括磺胺类(总量)、 甲氧苄啶、恩诺沙星、挥发性盐基氮、呋喃唑酮代谢物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、土霉素、克伦特罗、莱克多巴胺、沙丁胺醇、地塞米松。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2.羊肉抽检项目包括铅 (以 Pb 计) 、恩诺沙星、呋喃唑酮代谢物、磺胺类(总量) 、克伦特罗、莱克多巴胺、沙丁胺醇、林可霉素。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3.鸡肉抽检项目包括挥发性盐基氮、恩诺沙星、呋喃唑酮代谢物、磺胺类(总量) 、 甲氧苄啶、氯霉素、五氯酚酸钠 (以五氯酚计) 、土霉素、 四环素、 甲硝唑。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4.豆芽抽检项目包括铅 (以 Pb 计) 、4-氯苯氧乙酸钠 (以 4-氯苯氧乙酸计) 、6-苄基腺嘌呤 (6-BA) 、亚硫酸盐 (以 SO2 计) 、总汞(以 Hg 计)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5.结球甘蓝抽检项目包甲胺磷、 甲基异柳磷、涕灭威、氧乐果、乙酰甲胺磷。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6.菠菜抽检项目包括毒死蜱、氟虫腈、镉 (以Cd计) 、铬 (以 Cr 计) 、铅(以Pb 计)、水胺硫磷、氧乐果、六六六、腐霉利、 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7.芹菜抽检项目包括毒死蜱、噻虫胺、 甲拌磷、氯氟氰菊酯和高效氯氟氰菊酯、氧乐果、克百威、铅 (以Pb 计) 、镉 (以 Cd 计) 、敌敌畏、阿维菌素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8.普通白菜（小白菜、小油菜、青菜）抽检项目包括铅啶虫脒、毒死蜱、氟虫腈、氧乐果、阿维菌素、百菌清、吡虫啉、敌敌畏、镉(以Cd计)、铅(以 Pb 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9.油麦菜抽检项目包括阿维菌素、氟虫腈、甲胺磷、甲拌磷、腈菌唑、克百威、氯氟氰菊酯和高效氯氟氰菊酯、灭多威、氧乐果、毒死蜱。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11.大白菜抽检项目包括镉 (以 Cd 计) 、阿维菌素、吡虫啉、啶虫脒、毒死蜱、氟虫腈、、克百威、噻虫嗪、水胺硫磷、氧乐果。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12.茄子抽检项目包括镉 (以 Cd 计) 、氟虫腈、甲氨基阿维菌素苯甲酸盐、 甲胺磷、 甲氰菊酯、克百威、氯唑磷、噻虫嗪、水胺硫磷、氧乐果。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13.番茄抽检项目包括敌敌畏、毒死蜱、 甲胺磷、克百威、氯氟氰菊酯和高效氯氟氰菊酯、辛硫磷、溴氰菊酯、氧乐果。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14.菜豆抽检项目包括吡虫啉、多菌灵、氟虫腈、甲胺磷、克百威、氯氟氰菊酯和高效氯氟氰菊酯、灭蝇胺、水胺硫磷、溴氰菊酯、氧乐果。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15.莲藕抽检项目包括铅 (以 Pb 计) 、镉 (以 Cd计) 、铬 (以 Cr 计) 、总汞(以 Hg 计) 、总砷 (以 As计) 、吡虫啉、啶虫脒、多菌灵、克百威、氧乐果。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16.苹果抽检项目包括敌敌畏、啶虫脒、毒死蜱、甲拌磷、克百威、氧乐果。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17.梨抽检项目包括敌敌畏、毒死蜱、多菌灵、克百威、氯氟氰菊酯和高效氯氟氰菊酯、氧乐果。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18.柑、橘抽检项目包括丙溴磷、苯醚甲环唑、氯唑磷、水胺硫磷、克百威、联苯菊酯氧乐果、毒死蜱。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19.柚抽检项目包括水胺硫磷、氟虫腈、联苯菊酯。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20.橙抽检项目包括丙溴磷、多菌灵、克百威、联苯菊酯、杀虫脒、氧乐果。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21.香蕉抽检项目包括吡虫啉、噻虫嗪、腈苯唑、苯醚甲环唑、多菌灵、氟虫腈、 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22.芒果抽检项目包括苯醚甲环唑、多菌灵、嘧菌酯、戊唑醇、氧乐果。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23.火龙果抽检项目包括氟虫腈、 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24.鸡蛋抽检项目包括甲硝唑、地美硝唑、氟虫腈、氯霉素、呋喃唑酮代谢物。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25.其他禽蛋抽检项目包括氯霉素、氟苯尼考、 甲砜霉素、金刚烷胺、金刚乙胺、磺胺类 (总量) 、呋喃唑酮代谢物、氟虫腈。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十一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食品中污染物限量》（GB 2762-2017）、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）、《食品安全国家标准 植物油》（GB 2716-2018）、《食品安全国家标准 食用动物油脂》（GB 10146-2015）、《食品安全国家标准 食用油脂制品》（GB 15196-2015）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(二）检验项目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1.食用油脂制品抽检项目包括酸价（以脂肪计）、过氧化值（以脂肪计）、大肠菌群、霉菌。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2.菜籽油抽检项目包括酸值/酸价、过氧化值、铅（以Pb计）、苯并[a]芘、溶剂残留量、特丁基对苯二酚（TBHQ）、乙基麦芽酚。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3.大豆油抽检项目包括酸值/酸价、过氧化值、苯并[a]芘、溶剂残留量、特丁基对苯二酚（TBHQ）。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4.食用植物调和油抽检项目包括酸价、过氧化值、苯并[a]芘、溶剂残留量、特丁基对苯二酚（TBHQ）、乙基麦芽酚。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300" w:firstLineChars="100"/>
        <w:jc w:val="both"/>
        <w:textAlignment w:val="center"/>
        <w:rPr>
          <w:rStyle w:val="13"/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十二、薯类和膨化食品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《食品安全国家标准 食品中污染物限量》（GB 2762-2017）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《食品安全国家标准 散装即食食品中致病菌限量》（GB 31607-2021）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预包装食品中致病菌限量》（GB 29921-2021）、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《食品安全国家标准 膨化食品》（GB 17401-2014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马铃薯片（条、块）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QB/T 2686-2021）等标准及产品明示标准和指标的要求。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1.膨化食品抽检项目包括水分、酸价 (以脂肪计) 、过氧化值 (以脂肪计) 、黄曲霉毒素 B1 、糖精钠 (以糖精计) 、苯甲酸及其钠盐(以苯甲酸计) 、山梨酸及其钾盐 (以山梨酸计) 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center"/>
        <w:rPr>
          <w:rStyle w:val="13"/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十三、糖果制品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《食品安全国家标准 食品中污染物限量》（GB 2762-2017）、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《食品安全国家标准 散装即食食品中致病菌限量》（GB 31607-2021）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预包装食品中致病菌限量》（GB 29921-2021）、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《食品安全国家标准 糖果》（GB 17399-2016）、《食品安全国家标准 果冻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GB 19299-2015）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1.糖果抽检项目包括铅 (以 Pb 计) 、糖精钠 (以糖精计) 、合成着色剂 (柠檬黄、苋菜红、胭脂红、 日落黄) 、相同色泽着色剂混合使用时各自用量占其最大使用量的比例之和、菌落总数、大肠菌群。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center"/>
        <w:rPr>
          <w:rStyle w:val="13"/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十四、速冻食品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《食品安全国家标准 食品中污染物限量》（GB 2762-2017）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《食品安全国家标准 速冻面米与调制食品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》（GB 19295-2021）、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《食品安全国家标准 散装即食食品中致病菌限量》（GB 31607-2021）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预包装食品中致病菌限量》（GB 29921-2021）、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速冻调制食品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SB/T 10379-2012）、整顿办函〔2011〕1 号等标准及产品明示标准和指标的要求。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1.速冻面米生制品抽检项目包括过氧化值 (以脂肪计) 、铅(以 Pb 计) 、糖精钠 (以糖精计)。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center"/>
        <w:rPr>
          <w:rFonts w:hint="default" w:ascii="黑体" w:hAnsi="黑体" w:eastAsia="黑体" w:cs="黑体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十五、调味品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2760-2014）、《食品安全国家标准 食品中污染物限量》（GB 2762-2017）、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）、《食品安全国家标准 散装即食食品中致病菌限量》（GB 31607-2021）、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食品安全国家标准 食醋》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GB 2719-2018）、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酿造食醋》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GB/T 18187-2000）、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食品安全国家标准 酿造酱》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GB 2718-2014）、食品整治办〔2008〕3 号、整顿办函〔2011〕1 号、《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预包装食品中致病菌限量》（GB 29921-2021）。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1.食醋抽检项目包括总酸 (以乙酸计) 、不挥发酸(以乳酸计)、苯甲酸及其钠盐 (以苯甲酸计) 、山梨酸及其钾盐 (以山梨酸计) 、脱氢乙酸及其钠盐 (以脱氢乙酸计)、对羟基苯甲酸酯类及其钠盐 (以对羟基苯甲酸计)、防腐剂混合使用时各自用量占其最大使用量的比例之和、糖精钠 (以糖精计) 、菌落总数。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left"/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Style w:val="14"/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 w:bidi="ar"/>
        </w:rPr>
        <w:t>十六、</w:t>
      </w:r>
      <w:r>
        <w:rPr>
          <w:rStyle w:val="13"/>
          <w:rFonts w:hint="eastAsia" w:ascii="黑体" w:hAnsi="黑体" w:eastAsia="黑体" w:cs="黑体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抽检依据《食品安全国家标准 食品添加剂使用标准》（GB 2760-2014）、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GB 2761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《食品安全国家标准 包装饮用水》（GB 19298-2014）、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</w:rPr>
        <w:t>食品安全国家标准 饮料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》（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</w:rPr>
        <w:t>GB 7101-2015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）、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highlight w:val="none"/>
          <w:lang w:eastAsia="zh-CN"/>
        </w:rPr>
        <w:t>食品安全国家标准 饮用天然矿泉水》（GB 8537-2018）、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食品中污染物限量》（GB 2762-2017）、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瓶装饮用纯净水》（GB 17323-1998）、卫生部、工业和信息化部、农业部、工商总局、质检总局公告 2011 年第 10 号、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散装即食食品中致病菌限量》（GB 31607-2021）、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预包装食品中致病菌限量》（GB 29921-2021）、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食品安全国家标准 食品工业用浓缩液（汁、浆）》（GB 17325-2015）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2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  <w:t>1.饮用纯净水抽检项目包括电导率、耗氧量(以 O2 计)、亚硝酸盐(以 NO2 计)、余氯 (游离氯)、三氯甲烷、溴酸盐、大肠菌群、铜绿假单胞菌。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00" w:firstLineChars="200"/>
        <w:jc w:val="left"/>
        <w:rPr>
          <w:rStyle w:val="13"/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34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NWMwM2Q2NDIyYmU4YTdlOWFmMjk0OWVjZjc1OT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D4054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D3F16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7D50FEF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03029D"/>
    <w:rsid w:val="23A26BC9"/>
    <w:rsid w:val="252A521F"/>
    <w:rsid w:val="2E5265DC"/>
    <w:rsid w:val="31FC5330"/>
    <w:rsid w:val="32F85C2F"/>
    <w:rsid w:val="36145D8D"/>
    <w:rsid w:val="37EC0F0B"/>
    <w:rsid w:val="37FF6ABF"/>
    <w:rsid w:val="39410FA8"/>
    <w:rsid w:val="3F233FF3"/>
    <w:rsid w:val="40263599"/>
    <w:rsid w:val="40CB3045"/>
    <w:rsid w:val="40FF17B8"/>
    <w:rsid w:val="41670862"/>
    <w:rsid w:val="42BE3B9C"/>
    <w:rsid w:val="42F10AF0"/>
    <w:rsid w:val="44415562"/>
    <w:rsid w:val="44571593"/>
    <w:rsid w:val="46DC3A81"/>
    <w:rsid w:val="47FE12B8"/>
    <w:rsid w:val="492B75CC"/>
    <w:rsid w:val="4A2C0732"/>
    <w:rsid w:val="4B9E56A6"/>
    <w:rsid w:val="4C773E87"/>
    <w:rsid w:val="5026106D"/>
    <w:rsid w:val="51E81A04"/>
    <w:rsid w:val="525548AD"/>
    <w:rsid w:val="52DB75AA"/>
    <w:rsid w:val="546C438E"/>
    <w:rsid w:val="57302075"/>
    <w:rsid w:val="577F6979"/>
    <w:rsid w:val="5C48699E"/>
    <w:rsid w:val="5C974787"/>
    <w:rsid w:val="5D2850A0"/>
    <w:rsid w:val="60FD1AAF"/>
    <w:rsid w:val="61A42F25"/>
    <w:rsid w:val="63077A44"/>
    <w:rsid w:val="644978B7"/>
    <w:rsid w:val="66EC4C68"/>
    <w:rsid w:val="69E96668"/>
    <w:rsid w:val="72312FCE"/>
    <w:rsid w:val="73A16A2A"/>
    <w:rsid w:val="745526BB"/>
    <w:rsid w:val="7B053866"/>
    <w:rsid w:val="7C544F27"/>
    <w:rsid w:val="7F56383A"/>
    <w:rsid w:val="7F6D1C96"/>
    <w:rsid w:val="7F8A0D29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3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2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6139</Words>
  <Characters>7172</Characters>
  <Lines>38</Lines>
  <Paragraphs>10</Paragraphs>
  <TotalTime>24</TotalTime>
  <ScaleCrop>false</ScaleCrop>
  <LinksUpToDate>false</LinksUpToDate>
  <CharactersWithSpaces>7535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cp:lastPrinted>2023-02-23T02:14:06Z</cp:lastPrinted>
  <dcterms:modified xsi:type="dcterms:W3CDTF">2023-02-23T02:21:08Z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4B8790D5BFFC463B84C24F2405707168</vt:lpwstr>
  </property>
</Properties>
</file>